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A030AE">
        <w:rPr>
          <w:rFonts w:ascii="Times New Roman" w:eastAsia="Times New Roman" w:hAnsi="Times New Roman"/>
          <w:b/>
          <w:sz w:val="24"/>
          <w:szCs w:val="24"/>
          <w:lang w:eastAsia="bg-BG"/>
        </w:rPr>
        <w:t>30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FE1AFC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A030A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AB7162" w:rsidRPr="00AB7162">
        <w:rPr>
          <w:rFonts w:ascii="Times New Roman" w:eastAsia="Times New Roman" w:hAnsi="Times New Roman"/>
          <w:sz w:val="24"/>
          <w:szCs w:val="24"/>
          <w:lang w:eastAsia="bg-BG"/>
        </w:rPr>
        <w:t>:3</w:t>
      </w:r>
      <w:r w:rsidR="00A030A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A030A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FE1AFC">
        <w:rPr>
          <w:rFonts w:ascii="Times New Roman" w:hAnsi="Times New Roman"/>
          <w:b/>
          <w:sz w:val="24"/>
        </w:rPr>
        <w:t>29</w:t>
      </w:r>
      <w:r w:rsidR="00A030AE">
        <w:rPr>
          <w:rFonts w:ascii="Times New Roman" w:hAnsi="Times New Roman"/>
          <w:b/>
          <w:sz w:val="24"/>
        </w:rPr>
        <w:t>3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FE1AFC">
        <w:trPr>
          <w:trHeight w:val="1062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8943ED" w:rsidRPr="00FE1AFC" w:rsidRDefault="005B5BA5" w:rsidP="00FE1AF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FC" w:rsidRPr="00FE1AFC">
              <w:rPr>
                <w:rFonts w:ascii="Times New Roman" w:hAnsi="Times New Roman"/>
                <w:sz w:val="24"/>
                <w:szCs w:val="24"/>
                <w:lang w:eastAsia="bg-BG"/>
              </w:rPr>
              <w:t>преброяване на гласовете в секция 171700012-с.Труд в община Марица поради констатирано съществено несъответствие.</w:t>
            </w: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FE1AFC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030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B7E1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A030AE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4B7E1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30A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A030AE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9523D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666EC" w:rsidRPr="000A20D7" w:rsidRDefault="00CD3341" w:rsidP="004666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B31619" w:rsidRPr="000A2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66EC" w:rsidRPr="000A20D7">
        <w:rPr>
          <w:rFonts w:ascii="Times New Roman" w:hAnsi="Times New Roman"/>
          <w:sz w:val="24"/>
          <w:szCs w:val="24"/>
          <w:lang w:eastAsia="bg-BG"/>
        </w:rPr>
        <w:t>преброяване на гласовете в секция 171300044-с.Домлян в община Карлово поради констатирано съществено несъответствие.</w:t>
      </w:r>
    </w:p>
    <w:p w:rsidR="004666EC" w:rsidRPr="000A20D7" w:rsidRDefault="004666EC" w:rsidP="004666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A20D7" w:rsidRPr="004666EC" w:rsidRDefault="000A20D7" w:rsidP="004666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A20D7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  <w:r w:rsidRPr="000A20D7">
        <w:rPr>
          <w:rFonts w:ascii="Times New Roman" w:hAnsi="Times New Roman"/>
          <w:b/>
          <w:sz w:val="24"/>
          <w:szCs w:val="24"/>
          <w:lang w:eastAsia="bg-BG"/>
        </w:rPr>
        <w:br/>
        <w:t>№294 -НС</w:t>
      </w:r>
      <w:r w:rsidRPr="000A20D7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0A20D7" w:rsidRPr="000A20D7" w:rsidRDefault="000A20D7" w:rsidP="000A20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20D7" w:rsidRPr="000A20D7" w:rsidRDefault="000A20D7" w:rsidP="000A20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A20D7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0A20D7">
        <w:rPr>
          <w:rFonts w:ascii="Times New Roman" w:hAnsi="Times New Roman"/>
          <w:b/>
          <w:sz w:val="24"/>
          <w:szCs w:val="24"/>
          <w:lang w:eastAsia="bg-BG"/>
        </w:rPr>
        <w:t>: преброяване на гласовете в секция 171300044-с.Домлян в община Карлово поради констатирано съществено несъответствие.</w:t>
      </w:r>
    </w:p>
    <w:p w:rsidR="000A20D7" w:rsidRPr="000A20D7" w:rsidRDefault="000A20D7" w:rsidP="000A20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A20D7" w:rsidRPr="000A20D7" w:rsidRDefault="000A20D7" w:rsidP="000A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20D7">
        <w:rPr>
          <w:rFonts w:ascii="Times New Roman" w:hAnsi="Times New Roman"/>
          <w:sz w:val="24"/>
          <w:szCs w:val="24"/>
          <w:lang w:eastAsia="bg-BG"/>
        </w:rPr>
        <w:t>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първа контрола на протокол 171300044-с.Домлян в община Карлово е констатирано съществено несъответствие във вписаните в протокола данни, които не може да се отстрани от наличните в районна избирателна комисия членове на СИК 171300044.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СИК, секционната избирателна комисия, заедно с районната комисия извършват ново преброяване на гласовете. В РИК 17 са осигурени и присъстват всички членове на СИК 171300044-</w:t>
      </w:r>
      <w:r w:rsidRPr="000A20D7">
        <w:t xml:space="preserve"> </w:t>
      </w:r>
      <w:r w:rsidRPr="000A20D7">
        <w:rPr>
          <w:rFonts w:ascii="Times New Roman" w:hAnsi="Times New Roman"/>
          <w:sz w:val="24"/>
          <w:szCs w:val="24"/>
          <w:lang w:eastAsia="bg-BG"/>
        </w:rPr>
        <w:t>с.</w:t>
      </w:r>
      <w:r w:rsidR="004666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A20D7">
        <w:rPr>
          <w:rFonts w:ascii="Times New Roman" w:hAnsi="Times New Roman"/>
          <w:sz w:val="24"/>
          <w:szCs w:val="24"/>
          <w:lang w:eastAsia="bg-BG"/>
        </w:rPr>
        <w:t>Домлян</w:t>
      </w:r>
    </w:p>
    <w:p w:rsidR="000A20D7" w:rsidRPr="000A20D7" w:rsidRDefault="000A20D7" w:rsidP="004666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A20D7" w:rsidRPr="000A20D7" w:rsidRDefault="000A20D7" w:rsidP="000A2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20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0A20D7">
        <w:rPr>
          <w:rFonts w:ascii="Times New Roman" w:hAnsi="Times New Roman"/>
          <w:sz w:val="24"/>
          <w:szCs w:val="24"/>
        </w:rPr>
        <w:t>и на основание чл. 287, ал.3 от Изборния кодекс,  Районната избирателна комисия 17 – Пловдив област</w:t>
      </w:r>
      <w:r w:rsidRPr="000A20D7">
        <w:rPr>
          <w:rFonts w:ascii="Times New Roman" w:hAnsi="Times New Roman"/>
          <w:sz w:val="24"/>
          <w:szCs w:val="24"/>
          <w:lang w:eastAsia="bg-BG"/>
        </w:rPr>
        <w:t>,</w:t>
      </w:r>
    </w:p>
    <w:p w:rsidR="000A20D7" w:rsidRPr="000A20D7" w:rsidRDefault="000A20D7" w:rsidP="000A2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0D7" w:rsidRPr="000A20D7" w:rsidRDefault="000A20D7" w:rsidP="000A20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A20D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A20D7" w:rsidRPr="000A20D7" w:rsidRDefault="000A20D7" w:rsidP="000A2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A20D7" w:rsidRPr="000A20D7" w:rsidRDefault="000A20D7" w:rsidP="000A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20D7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 w:rsidRPr="000A20D7"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171300044-с.Домлян в община Карлово за извършване на ново преброяване на гласовете, в присъствието на всички членове на СИК 171300044-с.Домлян и на членовете на РИК 17.</w:t>
      </w:r>
    </w:p>
    <w:p w:rsidR="000A20D7" w:rsidRPr="000A20D7" w:rsidRDefault="000A20D7" w:rsidP="000A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A20D7" w:rsidRPr="000A20D7" w:rsidRDefault="000A20D7" w:rsidP="000A2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0D7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4B7E10" w:rsidRPr="004B7E10" w:rsidRDefault="004B7E10" w:rsidP="004666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0A20D7">
        <w:rPr>
          <w:rFonts w:ascii="Times New Roman" w:hAnsi="Times New Roman"/>
          <w:sz w:val="24"/>
        </w:rPr>
        <w:t>05:45</w:t>
      </w:r>
      <w:r w:rsidR="00AB7162" w:rsidRPr="00AB7162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4666EC">
        <w:rPr>
          <w:rFonts w:ascii="Times New Roman" w:hAnsi="Times New Roman"/>
          <w:b/>
          <w:sz w:val="24"/>
          <w:szCs w:val="24"/>
        </w:rPr>
        <w:t>ПРОТОКОЛ № 30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525E0F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294</w:t>
            </w:r>
            <w:bookmarkStart w:id="0" w:name="_GoBack"/>
            <w:bookmarkEnd w:id="0"/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B7162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666EC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4666EC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4666EC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0F">
          <w:rPr>
            <w:noProof/>
          </w:rPr>
          <w:t>3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ED8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2344-7F1E-4081-963E-234D361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cp:lastPrinted>2017-03-27T04:22:00Z</cp:lastPrinted>
  <dcterms:created xsi:type="dcterms:W3CDTF">2017-03-26T16:52:00Z</dcterms:created>
  <dcterms:modified xsi:type="dcterms:W3CDTF">2017-03-27T04:24:00Z</dcterms:modified>
</cp:coreProperties>
</file>