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FE1AFC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706A08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3F2C7B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</w:p>
    <w:p w:rsidR="00BE1534" w:rsidRPr="00822801" w:rsidRDefault="00723AF0" w:rsidP="0082280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3F2C7B">
        <w:rPr>
          <w:rFonts w:ascii="Times New Roman" w:eastAsia="Times New Roman" w:hAnsi="Times New Roman"/>
          <w:sz w:val="24"/>
          <w:szCs w:val="24"/>
          <w:lang w:eastAsia="bg-BG"/>
        </w:rPr>
        <w:t>04.04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AA2CEC">
        <w:rPr>
          <w:rFonts w:ascii="Times New Roman" w:eastAsiaTheme="minorHAnsi" w:hAnsi="Times New Roman"/>
          <w:sz w:val="24"/>
          <w:szCs w:val="24"/>
        </w:rPr>
        <w:t xml:space="preserve">пл. „Никола </w:t>
      </w:r>
      <w:proofErr w:type="spellStart"/>
      <w:r w:rsidR="00AA2CEC">
        <w:rPr>
          <w:rFonts w:ascii="Times New Roman" w:eastAsiaTheme="minorHAnsi" w:hAnsi="Times New Roman"/>
          <w:sz w:val="24"/>
          <w:szCs w:val="24"/>
        </w:rPr>
        <w:t>Мушанов</w:t>
      </w:r>
      <w:proofErr w:type="spellEnd"/>
      <w:r w:rsidR="00AA2CEC">
        <w:rPr>
          <w:rFonts w:ascii="Times New Roman" w:eastAsiaTheme="minorHAnsi" w:hAnsi="Times New Roman"/>
          <w:sz w:val="24"/>
          <w:szCs w:val="24"/>
        </w:rPr>
        <w:t>“ № 1, зала 300 А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9077D9">
        <w:rPr>
          <w:rFonts w:ascii="Times New Roman" w:eastAsia="Times New Roman" w:hAnsi="Times New Roman"/>
          <w:sz w:val="24"/>
          <w:szCs w:val="24"/>
          <w:lang w:eastAsia="bg-BG"/>
        </w:rPr>
        <w:t>17:48</w:t>
      </w:r>
      <w:r w:rsidR="00DB54D5" w:rsidRPr="00AB71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D16BFE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808AB" w:rsidRPr="009F46D1" w:rsidRDefault="00723AF0" w:rsidP="009F46D1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E62870" w:rsidRPr="00E62870" w:rsidRDefault="003F2C7B" w:rsidP="00E62870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Последен № 300-НС/04.04</w:t>
      </w:r>
      <w:r w:rsidR="00E62870" w:rsidRPr="00E62870">
        <w:rPr>
          <w:rFonts w:ascii="Times New Roman" w:hAnsi="Times New Roman"/>
          <w:b/>
          <w:sz w:val="24"/>
          <w:lang w:val="en-US"/>
        </w:rPr>
        <w:t>.</w:t>
      </w:r>
      <w:r w:rsidR="00E62870" w:rsidRPr="00E62870">
        <w:rPr>
          <w:rFonts w:ascii="Times New Roman" w:hAnsi="Times New Roman"/>
          <w:b/>
          <w:sz w:val="24"/>
        </w:rPr>
        <w:t>2017г.</w:t>
      </w:r>
    </w:p>
    <w:p w:rsidR="00E62870" w:rsidRPr="00E62870" w:rsidRDefault="00E62870" w:rsidP="00E62870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85"/>
        <w:gridCol w:w="1520"/>
      </w:tblGrid>
      <w:tr w:rsidR="00E62870" w:rsidRPr="00E62870" w:rsidTr="009077D9">
        <w:trPr>
          <w:trHeight w:val="650"/>
        </w:trPr>
        <w:tc>
          <w:tcPr>
            <w:tcW w:w="817" w:type="dxa"/>
          </w:tcPr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E628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85" w:type="dxa"/>
          </w:tcPr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20" w:type="dxa"/>
          </w:tcPr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ЧЛЕН  НА РИК</w:t>
            </w:r>
          </w:p>
        </w:tc>
      </w:tr>
      <w:tr w:rsidR="00E62870" w:rsidRPr="00E62870" w:rsidTr="009077D9">
        <w:trPr>
          <w:trHeight w:val="732"/>
        </w:trPr>
        <w:tc>
          <w:tcPr>
            <w:tcW w:w="817" w:type="dxa"/>
          </w:tcPr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т.1.</w:t>
            </w:r>
          </w:p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5" w:type="dxa"/>
          </w:tcPr>
          <w:p w:rsidR="00E62870" w:rsidRPr="00E62870" w:rsidRDefault="00A90BB0" w:rsidP="00BF3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16B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Сигнал вх. № 38/03.04.2017 г., подаден от Александра Костадинова </w:t>
            </w:r>
            <w:proofErr w:type="spellStart"/>
            <w:r w:rsidRPr="00D16B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Берданкова</w:t>
            </w:r>
            <w:proofErr w:type="spellEnd"/>
            <w:r w:rsidRPr="00D16BF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упълномощена с пълномощно № 286 от 16.03.2017 година от Корнелия Петрова Нинова, председател и представляващ коалиция от партии „БСП за България”  </w:t>
            </w:r>
          </w:p>
        </w:tc>
        <w:tc>
          <w:tcPr>
            <w:tcW w:w="1520" w:type="dxa"/>
          </w:tcPr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E62870" w:rsidRPr="00E62870" w:rsidRDefault="006C66E8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  <w:r w:rsidR="00E62870" w:rsidRPr="00E62870">
              <w:rPr>
                <w:rFonts w:ascii="Times New Roman" w:hAnsi="Times New Roman"/>
                <w:b/>
                <w:sz w:val="24"/>
                <w:szCs w:val="24"/>
              </w:rPr>
              <w:t>-НС</w:t>
            </w:r>
          </w:p>
        </w:tc>
      </w:tr>
      <w:tr w:rsidR="00E62870" w:rsidRPr="00E62870" w:rsidTr="00833545">
        <w:trPr>
          <w:trHeight w:val="70"/>
        </w:trPr>
        <w:tc>
          <w:tcPr>
            <w:tcW w:w="817" w:type="dxa"/>
          </w:tcPr>
          <w:p w:rsidR="00E62870" w:rsidRPr="00E62870" w:rsidRDefault="003F2C7B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т.2</w:t>
            </w:r>
          </w:p>
        </w:tc>
        <w:tc>
          <w:tcPr>
            <w:tcW w:w="6985" w:type="dxa"/>
          </w:tcPr>
          <w:p w:rsidR="00E62870" w:rsidRPr="009077D9" w:rsidRDefault="00E62870" w:rsidP="00907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0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20" w:type="dxa"/>
          </w:tcPr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Default="003D2EA0" w:rsidP="00822801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</w:t>
      </w:r>
      <w:r w:rsidR="00AA2CE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9523D0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82280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9F46D1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9F46D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25782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D16BFE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25782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822801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D16BFE" w:rsidRDefault="00D16BFE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A90BB0" w:rsidRDefault="00A90BB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A90BB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898888"/>
          <w:sz w:val="24"/>
          <w:szCs w:val="24"/>
          <w:lang w:eastAsia="bg-BG"/>
        </w:rPr>
        <w:t xml:space="preserve">          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723AF0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4E0D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16BFE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4F4EA4" w:rsidRPr="0082280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23AF0" w:rsidRPr="00822801">
        <w:rPr>
          <w:rFonts w:ascii="Times New Roman" w:eastAsia="Times New Roman" w:hAnsi="Times New Roman"/>
          <w:sz w:val="24"/>
          <w:szCs w:val="24"/>
          <w:lang w:eastAsia="bg-BG"/>
        </w:rPr>
        <w:t>гласа 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</w:t>
      </w:r>
      <w:r w:rsidR="0009615B" w:rsidRPr="00822801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D16BFE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9523D0" w:rsidRPr="008228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22801">
        <w:rPr>
          <w:rFonts w:ascii="Times New Roman" w:eastAsia="Times New Roman" w:hAnsi="Times New Roman"/>
          <w:sz w:val="24"/>
          <w:szCs w:val="24"/>
          <w:lang w:eastAsia="bg-BG"/>
        </w:rPr>
        <w:t>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5D0C7E" w:rsidRDefault="005D0C7E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Предложение от В. Костадинова относно: </w:t>
      </w:r>
      <w:r w:rsidR="00894E10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диспозитива с текста: </w:t>
      </w:r>
      <w:r w:rsidR="00894E1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894E10"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Съобразно получената от общините информация не може по безспорен начин да се установят нарушения на разпоредбите на Изборния кодекс и указанията на Централната избирателна комисия, дадени в решение № </w:t>
      </w:r>
      <w:r w:rsidR="00894E10" w:rsidRPr="005D0C7E">
        <w:rPr>
          <w:rFonts w:ascii="Times New Roman" w:hAnsi="Times New Roman"/>
          <w:sz w:val="24"/>
          <w:szCs w:val="24"/>
        </w:rPr>
        <w:t>4387-НС от 02.03.2017 година</w:t>
      </w:r>
      <w:r w:rsidR="00894E10">
        <w:rPr>
          <w:rFonts w:ascii="Times New Roman" w:hAnsi="Times New Roman"/>
          <w:sz w:val="24"/>
          <w:szCs w:val="24"/>
        </w:rPr>
        <w:t xml:space="preserve">“. След проведено обсъждане, предложението за допълване в диспозитива на решението с цитирания по-горе текст бе оттеглено и комисията се обедини около становището този текст да намери израз в </w:t>
      </w:r>
      <w:proofErr w:type="spellStart"/>
      <w:r w:rsidR="00894E10">
        <w:rPr>
          <w:rFonts w:ascii="Times New Roman" w:hAnsi="Times New Roman"/>
          <w:sz w:val="24"/>
          <w:szCs w:val="24"/>
        </w:rPr>
        <w:t>мотивната</w:t>
      </w:r>
      <w:proofErr w:type="spellEnd"/>
      <w:r w:rsidR="00894E10">
        <w:rPr>
          <w:rFonts w:ascii="Times New Roman" w:hAnsi="Times New Roman"/>
          <w:sz w:val="24"/>
          <w:szCs w:val="24"/>
        </w:rPr>
        <w:t xml:space="preserve"> част</w:t>
      </w:r>
      <w:r w:rsidR="00894E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страница пета от Решението </w:t>
      </w:r>
      <w:r w:rsidR="00894E1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абзац</w:t>
      </w:r>
      <w:r w:rsidRPr="005D0C7E">
        <w:rPr>
          <w:rFonts w:ascii="Times New Roman" w:hAnsi="Times New Roman"/>
          <w:sz w:val="24"/>
          <w:szCs w:val="24"/>
        </w:rPr>
        <w:t xml:space="preserve">, </w:t>
      </w:r>
      <w:r w:rsidR="00894E10">
        <w:rPr>
          <w:rFonts w:ascii="Times New Roman" w:hAnsi="Times New Roman"/>
          <w:sz w:val="24"/>
          <w:szCs w:val="24"/>
        </w:rPr>
        <w:t>„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1, т.13 и т. 20 от ИК, Районната избирателна комисия</w:t>
      </w:r>
      <w:r w:rsidR="00894E10"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за изпращане по компетентност на ЦИК на основание чл. 57 от ИК</w:t>
      </w:r>
      <w:r w:rsidR="00894E10">
        <w:rPr>
          <w:rFonts w:ascii="Times New Roman" w:eastAsia="Times New Roman" w:hAnsi="Times New Roman"/>
          <w:sz w:val="24"/>
          <w:szCs w:val="24"/>
          <w:lang w:eastAsia="bg-BG"/>
        </w:rPr>
        <w:t xml:space="preserve">. Отправилият това предложение прие предложения текст да намери своето място именно в тази част от решението. </w:t>
      </w:r>
    </w:p>
    <w:p w:rsidR="00401445" w:rsidRDefault="00894E10" w:rsidP="00401445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Г-жа В. Костадинова отправи второ предложение, а именно – диспозитивната част от решението да се допълни с т. 2, с текст: „да се изпрати по компетентност на ЦИК, съгласно правомощията им по чл. 57 ИК, ведно с предоставената информация от общините. </w:t>
      </w:r>
      <w:r w:rsidR="0040144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подложено на поименно гласуване </w:t>
      </w:r>
      <w:r w:rsidR="00401445">
        <w:rPr>
          <w:rFonts w:ascii="Times New Roman" w:eastAsia="Times New Roman" w:hAnsi="Times New Roman"/>
          <w:sz w:val="24"/>
          <w:szCs w:val="24"/>
          <w:lang w:eastAsia="bg-BG"/>
        </w:rPr>
        <w:t xml:space="preserve">и резултатите от него са, както </w:t>
      </w:r>
      <w:r w:rsidR="00401445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401445" w:rsidRPr="004D1233" w:rsidRDefault="00401445" w:rsidP="00401445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1445" w:rsidRPr="004D1233" w:rsidTr="00BA5092">
        <w:trPr>
          <w:trHeight w:val="320"/>
        </w:trPr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401445" w:rsidRPr="00CE0F17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401445" w:rsidRPr="004D1233" w:rsidRDefault="00401445" w:rsidP="00BA5092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01445" w:rsidRPr="004D1233" w:rsidTr="00BA5092">
        <w:tc>
          <w:tcPr>
            <w:tcW w:w="54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401445" w:rsidRPr="004D1233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401445" w:rsidRPr="00D16BFE" w:rsidRDefault="00401445" w:rsidP="00BA5092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894E10" w:rsidRDefault="00894E10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46D1" w:rsidRPr="00D16BFE" w:rsidRDefault="00401445" w:rsidP="0040144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проведеното гласуване и резултатите от него, предложението не се приема. С оглед проведените дискусии и предложения за допълнения и корекции в текста на проекта на решението, бе </w:t>
      </w:r>
      <w:r>
        <w:rPr>
          <w:rFonts w:ascii="Times New Roman" w:hAnsi="Times New Roman"/>
          <w:b/>
          <w:sz w:val="24"/>
          <w:szCs w:val="24"/>
        </w:rPr>
        <w:t xml:space="preserve">предложен </w:t>
      </w:r>
      <w:r w:rsidR="00CD3341" w:rsidRPr="00606D69">
        <w:rPr>
          <w:rFonts w:ascii="Times New Roman" w:hAnsi="Times New Roman"/>
          <w:b/>
          <w:sz w:val="24"/>
          <w:szCs w:val="24"/>
        </w:rPr>
        <w:t>проект за решение относно</w:t>
      </w:r>
      <w:r w:rsidR="00B31619" w:rsidRPr="000A20D7">
        <w:rPr>
          <w:rFonts w:ascii="Times New Roman" w:hAnsi="Times New Roman"/>
          <w:sz w:val="24"/>
          <w:szCs w:val="24"/>
        </w:rPr>
        <w:t>:</w:t>
      </w:r>
      <w:r w:rsidR="000D0729" w:rsidRPr="000D072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16BFE" w:rsidRPr="00D16BFE">
        <w:rPr>
          <w:rFonts w:ascii="Times New Roman" w:eastAsia="Times New Roman" w:hAnsi="Times New Roman"/>
          <w:sz w:val="24"/>
          <w:szCs w:val="24"/>
          <w:lang w:eastAsia="bg-BG"/>
        </w:rPr>
        <w:t xml:space="preserve">Сигнал вх. № 38/03.04.2017 г., подаден от Александра Костадинова </w:t>
      </w:r>
      <w:proofErr w:type="spellStart"/>
      <w:r w:rsidR="00D16BFE" w:rsidRPr="00D16BFE">
        <w:rPr>
          <w:rFonts w:ascii="Times New Roman" w:eastAsia="Times New Roman" w:hAnsi="Times New Roman"/>
          <w:sz w:val="24"/>
          <w:szCs w:val="24"/>
          <w:lang w:eastAsia="bg-BG"/>
        </w:rPr>
        <w:t>Берданкова</w:t>
      </w:r>
      <w:proofErr w:type="spellEnd"/>
      <w:r w:rsidR="00D16BFE" w:rsidRPr="00D16BFE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с пълномощно № 286 от 16.03.2017 година от Корнелия Петрова Нинова, председател и представляващ коалиция от партии „БСП за България”  </w:t>
      </w:r>
    </w:p>
    <w:p w:rsidR="005D0C7E" w:rsidRPr="005D0C7E" w:rsidRDefault="005D0C7E" w:rsidP="005D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5D0C7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301-НС</w:t>
      </w:r>
      <w:r w:rsidRPr="005D0C7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 w:rsidRPr="005D0C7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04</w:t>
      </w:r>
      <w:r w:rsidRPr="005D0C7E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Pr="005D0C7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 w:rsidRPr="005D0C7E">
        <w:rPr>
          <w:rFonts w:ascii="Times New Roman" w:eastAsia="Times New Roman" w:hAnsi="Times New Roman"/>
          <w:b/>
          <w:sz w:val="24"/>
          <w:szCs w:val="24"/>
          <w:lang w:eastAsia="bg-BG"/>
        </w:rPr>
        <w:t>.2017</w:t>
      </w:r>
    </w:p>
    <w:p w:rsidR="005D0C7E" w:rsidRPr="005D0C7E" w:rsidRDefault="005D0C7E" w:rsidP="005D0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ОТНОСНО: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Сигнал вх. № 38/03.04.2017 г., подаден от Александра Костадинова </w:t>
      </w:r>
      <w:proofErr w:type="spellStart"/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Берданкова</w:t>
      </w:r>
      <w:proofErr w:type="spellEnd"/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с пълномощно № 286 от 16.03.2017 година от Корнелия Петрова Нинова, председател и представляващ коалиция от партии „БСП за България”  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В Районна избирателна комисия 17 – Пловдив област е постъпил сигнал с вх. № 38/03.04.2017 г. в 14,36 ч. от Александра Костадинова </w:t>
      </w:r>
      <w:proofErr w:type="spellStart"/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Берданкова</w:t>
      </w:r>
      <w:proofErr w:type="spellEnd"/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с пълномощно № 286 от 16.03.2017 година от Корнелия Петрова Нинова, председател и представляващ коалиция от партии „БСП за България”.  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В сигнала се излагат твърдения, че при анализ на резултатите от проведените избори за народни представители са били установени следните факти: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Pr="005D0C7E">
        <w:rPr>
          <w:rFonts w:ascii="Times New Roman" w:hAnsi="Times New Roman"/>
          <w:sz w:val="24"/>
          <w:szCs w:val="24"/>
        </w:rPr>
        <w:t xml:space="preserve">С Решение № 113-НС от 07.03.2017г. на РИК 17 - Пловдив област, последната е утвърдила тираж от 332 000 (триста тридесет и две хиляди) броя бюлетини за отпечатване в 17–ти изборен район. Доставени са 332 000 бр. бюлетини, които „са разпределени по райони“ </w:t>
      </w:r>
      <w:r w:rsidRPr="005D0C7E">
        <w:rPr>
          <w:rFonts w:ascii="Times New Roman" w:hAnsi="Times New Roman"/>
          <w:sz w:val="24"/>
          <w:szCs w:val="24"/>
          <w:lang w:val="en-US"/>
        </w:rPr>
        <w:t>(</w:t>
      </w:r>
      <w:r w:rsidRPr="005D0C7E">
        <w:rPr>
          <w:rFonts w:ascii="Times New Roman" w:hAnsi="Times New Roman"/>
          <w:sz w:val="24"/>
          <w:szCs w:val="24"/>
        </w:rPr>
        <w:t>вероятно в сигнала са имали предвид общини на територията на област Пловдив, тъй  като самата област е един многомандатен избирателен район</w:t>
      </w:r>
      <w:r w:rsidRPr="005D0C7E">
        <w:rPr>
          <w:rFonts w:ascii="Times New Roman" w:hAnsi="Times New Roman"/>
          <w:sz w:val="24"/>
          <w:szCs w:val="24"/>
          <w:lang w:val="en-US"/>
        </w:rPr>
        <w:t>)</w:t>
      </w:r>
      <w:r w:rsidRPr="005D0C7E">
        <w:rPr>
          <w:rFonts w:ascii="Times New Roman" w:hAnsi="Times New Roman"/>
          <w:sz w:val="24"/>
          <w:szCs w:val="24"/>
        </w:rPr>
        <w:t>.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C7E">
        <w:rPr>
          <w:rFonts w:ascii="Times New Roman" w:hAnsi="Times New Roman"/>
          <w:sz w:val="24"/>
          <w:szCs w:val="24"/>
        </w:rPr>
        <w:t xml:space="preserve">         От протокола на РИК 17 – Пловдив област за избиране на народни представители, в т. А, стр.1 - брой на бюлетините, получени по реда на чл. 215, ал. 1 от ИК, са отразени 315 450 броя бюлетини.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C7E">
        <w:rPr>
          <w:rFonts w:ascii="Times New Roman" w:hAnsi="Times New Roman"/>
          <w:sz w:val="24"/>
          <w:szCs w:val="24"/>
        </w:rPr>
        <w:t xml:space="preserve">      </w:t>
      </w:r>
      <w:r w:rsidRPr="005D0C7E">
        <w:rPr>
          <w:rFonts w:ascii="Times New Roman" w:hAnsi="Times New Roman"/>
          <w:sz w:val="24"/>
          <w:szCs w:val="24"/>
        </w:rPr>
        <w:tab/>
        <w:t>В сигнала се сочи, че общините Лъки, Калояново, Кричим, Садово, Съединение и Перущица са раздали всички получени от тях бюлетини.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C7E">
        <w:rPr>
          <w:rFonts w:ascii="Times New Roman" w:hAnsi="Times New Roman"/>
          <w:sz w:val="24"/>
          <w:szCs w:val="24"/>
        </w:rPr>
        <w:t xml:space="preserve">     </w:t>
      </w:r>
      <w:r w:rsidRPr="005D0C7E">
        <w:rPr>
          <w:rFonts w:ascii="Times New Roman" w:hAnsi="Times New Roman"/>
          <w:sz w:val="24"/>
          <w:szCs w:val="24"/>
        </w:rPr>
        <w:tab/>
        <w:t>Общините Асеновград, Брезово, Карлово, Куклен, Марица, Първомай, Раковски, Родопи, Сопот, Стамболийски и Хисаря, не са раздали всички получени бюлетини, а са оставили на разположение резерв, посочен като брой в сигнала в табличен вид.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C7E">
        <w:rPr>
          <w:rFonts w:ascii="Times New Roman" w:hAnsi="Times New Roman"/>
          <w:sz w:val="24"/>
          <w:szCs w:val="24"/>
        </w:rPr>
        <w:t xml:space="preserve">      </w:t>
      </w:r>
      <w:r w:rsidRPr="005D0C7E">
        <w:rPr>
          <w:rFonts w:ascii="Times New Roman" w:hAnsi="Times New Roman"/>
          <w:sz w:val="24"/>
          <w:szCs w:val="24"/>
        </w:rPr>
        <w:tab/>
        <w:t xml:space="preserve">Най-голям резерв бюлетини бил оставен в община Раковски, където /според твърдението на жалбоподателя/ </w:t>
      </w:r>
      <w:r w:rsidRPr="005D0C7E">
        <w:rPr>
          <w:rFonts w:ascii="Times New Roman" w:hAnsi="Times New Roman"/>
          <w:b/>
          <w:bCs/>
          <w:sz w:val="24"/>
          <w:szCs w:val="24"/>
        </w:rPr>
        <w:t>Общината раздала по своя преценка от 50 % до 75 % от полагащите се бюлетини на всяка секция.</w:t>
      </w:r>
    </w:p>
    <w:p w:rsidR="005D0C7E" w:rsidRPr="005D0C7E" w:rsidRDefault="005D0C7E" w:rsidP="005D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Според изчисления на подалата сигнала </w:t>
      </w:r>
      <w:proofErr w:type="spellStart"/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Берданкова</w:t>
      </w:r>
      <w:proofErr w:type="spellEnd"/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, било видно, че </w:t>
      </w:r>
      <w:r w:rsidRPr="005D0C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16 550 броя  бюлетини</w:t>
      </w:r>
      <w:r w:rsidRPr="005D0C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не са раздадени от общинските администрации на секционните избирателни комисии. </w:t>
      </w:r>
    </w:p>
    <w:p w:rsidR="005D0C7E" w:rsidRPr="005D0C7E" w:rsidRDefault="005D0C7E" w:rsidP="005D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Твърди се още, че задържаните само </w:t>
      </w:r>
      <w:r w:rsidRPr="005D0C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 Община Раковски бюлетини били 10 400 броя, като не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било ясно на какво основание, поради каква причина толкова голям брой бюлетини останали в общинските администрации. Не била ясна и съдбата на тези бюлетини - къде и как се съхраняват, дали наистина са налични и т.н.</w:t>
      </w:r>
    </w:p>
    <w:p w:rsidR="005D0C7E" w:rsidRPr="005D0C7E" w:rsidRDefault="005D0C7E" w:rsidP="005D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>Излагат се доводи, че съгласно чл. 209, ал. 3 от ИК броят на отпечатаните бюлетини по ал.1 при всички видове избори е равен на броя на избирателите за съответния вид избор, увеличен с 10%, като никъде в ИК, указание или решение на ЦИК не била дадена възможност на общинската или районната администрация да преценя какъв брой бюлетини да раздава на секционните комисии.</w:t>
      </w:r>
    </w:p>
    <w:p w:rsidR="005D0C7E" w:rsidRPr="005D0C7E" w:rsidRDefault="005D0C7E" w:rsidP="005D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>Твърди се още, че поради тази причина, съответната общинска администрация от една страна нарушава разпоредбите на ИК, а от друга страна създава предпоставка за използване на тези останали неконтролируеми, неизползвани бюлетини.</w:t>
      </w:r>
    </w:p>
    <w:p w:rsidR="005D0C7E" w:rsidRPr="005D0C7E" w:rsidRDefault="005D0C7E" w:rsidP="005D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>Както се виждало всяка община е действала по различен начин. Имало и такива, които са раздали всички получени бюлетини.</w:t>
      </w:r>
    </w:p>
    <w:p w:rsidR="005D0C7E" w:rsidRPr="005D0C7E" w:rsidRDefault="005D0C7E" w:rsidP="005D0C7E">
      <w:p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>Направено е искане до РИК-17 Пловдив област, до Централната избирателна Комисия София и Окръжна прокуратура - Пловдив, да бъде извършена проверка</w:t>
      </w:r>
      <w:r w:rsidRPr="005D0C7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D0C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каква част бюлетини точно са останали нераздадени по общини, поради каква причина, дали и как се охраняват тези бюлетини, както и сезираните институции да се произнесат с решение по незаконосъобразността на извършените действия.</w:t>
      </w:r>
    </w:p>
    <w:p w:rsidR="005D0C7E" w:rsidRPr="005D0C7E" w:rsidRDefault="005D0C7E" w:rsidP="005D0C7E">
      <w:p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</w:t>
      </w:r>
      <w:r w:rsidRPr="005D0C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Излагат се твърдения, че съгласно т.19 от Решение № 4278-НС/11.02.2017 г. на ЦИК "Районните избирателни комисии контролират транспортирането, съхранението и разпределението на бюлетините по секции." </w:t>
      </w:r>
    </w:p>
    <w:p w:rsidR="005D0C7E" w:rsidRPr="005D0C7E" w:rsidRDefault="005D0C7E" w:rsidP="005D0C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C7E">
        <w:rPr>
          <w:rFonts w:ascii="Times New Roman" w:hAnsi="Times New Roman"/>
          <w:sz w:val="24"/>
          <w:szCs w:val="24"/>
        </w:rPr>
        <w:t xml:space="preserve">Във връзка с подадения сигнал, РИК-17 Пловдив област е отправила запитване до всички общини на територията на 17-ти изборен район, с което е поискано да се представи информация относно 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1. Колко са общия брой получени бюлетини? 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Колко броя кочани с бюлетини са останали в общината в резерв </w:t>
      </w:r>
      <w:proofErr w:type="spellStart"/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непредаден</w:t>
      </w:r>
      <w:proofErr w:type="spellEnd"/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СИК?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3. От кой номер започват и завършват съответните </w:t>
      </w:r>
      <w:proofErr w:type="spellStart"/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непредадени</w:t>
      </w:r>
      <w:proofErr w:type="spellEnd"/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кочани с бюлетини?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 Ред, място и начин на съхранение?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 Какво е било предназначението на  нераздадените от общинска администрация бюлетини?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6. Как се съхраняват неизползваните бюлетини?</w:t>
      </w:r>
    </w:p>
    <w:p w:rsidR="005D0C7E" w:rsidRPr="005D0C7E" w:rsidRDefault="005D0C7E" w:rsidP="005D0C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7. Поради каква причина не са били раздадени всички получени от Областна администрация бюлетини?</w:t>
      </w:r>
    </w:p>
    <w:p w:rsidR="005D0C7E" w:rsidRPr="005D0C7E" w:rsidRDefault="005D0C7E" w:rsidP="005D0C7E">
      <w:p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Всички общини, находящи се на територията на 17-ти Многомандатен избирателен район Пловдив област са представили информация по електронната поща, както следва: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Садово с вх. № 555/03.04.2017г., отговаря, че всички бюлетини са разпределени на СИК;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Съединение с вх. № 556/03.04.2017г., отговаря, че всички бюлетини са разпределени на СИК;  </w:t>
      </w:r>
    </w:p>
    <w:p w:rsidR="005D0C7E" w:rsidRPr="005D0C7E" w:rsidRDefault="005D0C7E" w:rsidP="005D0C7E">
      <w:pPr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hAnsi="Times New Roman"/>
          <w:sz w:val="24"/>
          <w:szCs w:val="24"/>
        </w:rPr>
        <w:t xml:space="preserve">Община Перущица с вх. № 557/03.04.2017г.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отговаря, че всички бюлетини са разпределени на СИК;</w:t>
      </w:r>
      <w:r w:rsidRPr="005D0C7E">
        <w:rPr>
          <w:rFonts w:ascii="Times New Roman" w:hAnsi="Times New Roman"/>
          <w:sz w:val="24"/>
          <w:szCs w:val="24"/>
        </w:rPr>
        <w:t xml:space="preserve">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Карлово с вх. № 558/03.04.2017г. отговаря, че в резерв са оставени 1 600 броя бюлетини /без да се конкретизират номера/, които се съхраняват в специално определеното със Заповед на кмета на общината помещение за съхраняване на изборните материали;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Първомай с вх. № 559/03.04.2017г. отговаря, че в резерв са оставени 900 броя бюлетини /с № от 17209701 до № 17210600/, които се съхраняват в специално определеното със Заповед на кмета на общината помещение за съхраняване на изборните материали;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Стамболийски с вх. № 560/03.04.2017г. отговаря, че в резерв са оставени 800 броя бюлетини /с № 17290901 – 17291000; № 17290701 – 17290800; № 17290801 – 17290900; № 17310401 – 17310500; № 17310501 – 17310600; № 17310201 – 17310300; № 17310301 – 17310400; № 17310001 – 17310100;/, които се съхраняват в специално определеното със Заповед на кмета на общината помещение за съхраняване на изборните материали; 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Марица с вх. № 561/03.04.2017г. отговаря, че в резерв са оставени 200 броя бюлетини /с № от 17162801 до № 17163000/, които се съхраняват в специално определеното със Заповед на кмета на общината помещение за съхраняване на изборните материали; 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Родопи с вх. № 564/03.04.2017г. отговаря, че в резерв са оставени 100 броя бюлетини /без да се конкретизират номера/, които се съхраняват в специално определеното със Заповед на кмета на общината помещение за съхраняване на изборните материали; 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Куклен с вх. № 562/03.04.2017г. отговаря, че в резерв са оставени 626 броя бюлетини /с № 17147901 – 17148000; № 17147101 – 17147200; № 17147801 – 17147900; № 17147301 – 17147400; № 17147401 – 17147500; № 17147201 – 17147400; № 17144459 – 17144461; № 17142356 – 17142357; № 17146987 – 17146991; № 17147001 – 17147016/, които се съхраняват в специално определеното със Заповед на кмета на общината помещение за съхраняване на изборните материали;  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Лъки с вх. № 565/04.04.2017г. отговаря, че всички бюлетини са разпределени на СИК; 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Сопот с вх. № 566/04.04.2017г. отговаря, че в резерв са оставени 200 броя бюлетини /с № 17281901 до № 17282000 и № 17290501 до № 17290600/, които се съхраняват в специално определеното със Заповед на кмета на общината помещение за съхраняване на изборните материали;  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Община Калояново с вх. № 567/04.04.2017г. отговаря, че всички бюлетини са разпределени на СИК;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Брезово с вх. № 568/04.04.2017г. отговаря, че в резерв са оставени 100 броя бюлетини /без да се конкретизират номера/, които се съхраняват в специално определеното със Заповед на кмета на общината помещение за съхраняване на изборните материали; 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Хисаря с вх. № 569/04.04.2017г. отговаря, че в резерв са оставени 400 броя бюлетини /без да се конкретизират номера/, които се съхраняват в специално определеното със Заповед на кмета на общината помещение за съхраняване на изборните материали; 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Асеновград с вх. № 570/04.04.2017г. отговаря, че в резерв са оставени 1 000 броя бюлетини /без да се конкретизират номера/, които се съхраняват в специално определеното със Заповед на кмета на общината помещение за съхраняване на изборните материали;  </w:t>
      </w:r>
    </w:p>
    <w:p w:rsidR="005D0C7E" w:rsidRPr="005D0C7E" w:rsidRDefault="005D0C7E" w:rsidP="005D0C7E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Кричим с вх. № 571/04.04.2017г. отговаря, че всички бюлетини са разпределени на СИК; </w:t>
      </w:r>
    </w:p>
    <w:p w:rsidR="005D0C7E" w:rsidRPr="00157F99" w:rsidRDefault="005D0C7E" w:rsidP="00157F99">
      <w:pPr>
        <w:numPr>
          <w:ilvl w:val="0"/>
          <w:numId w:val="35"/>
        </w:num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Раковски с вх. № 572/04.04.2017г. отговаря, че неизползваните бюлетини /без да се конкретизират номера/, се съхраняват в специално определеното със Заповед на кмета на общината помещение за съхраняване на изборните материали; </w:t>
      </w:r>
    </w:p>
    <w:p w:rsidR="005D0C7E" w:rsidRPr="005D0C7E" w:rsidRDefault="005D0C7E" w:rsidP="005D0C7E">
      <w:pPr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>От отговорите на общините става ясно, че общинските администрации са изпълнили указанията, дадени от Централната Избирателна комисия в решение № 4387-НС София от 02.03.2017 година, относно това как да бъдат опаковани и предавани  изборните книжа и материали от СИК на РИК и на общинската администрация от изборите за народни представители на 26 март 2017 г. и тяхното съхранение, издадено на основание чл. 57, ал. 1, т. 2, чл. 100, ал. 1, т. 4 и 5, чл. 284, чл. 285, чл. 287, чл. 288 и чл. 296, ал. 4 и 5 от Изборния кодекс.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Съгласно раздел „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Б” от Решение № 4387-НС от 02.03.2017г. на ЦИК - „ПРЕДАВАНЕ НА ПЛИКОВЕТЕ С КНИЖАТА И ТОРБАТА ОТ СИК/ПСИК НА РИК И НА ОБЩИНСКАТА АДМИНИСТРАЦИЯ”, точка римско IV. Предаване на торбите и останалите книжа и материали от </w:t>
      </w:r>
      <w:r w:rsidR="00401445">
        <w:rPr>
          <w:rFonts w:ascii="Times New Roman" w:eastAsia="Times New Roman" w:hAnsi="Times New Roman"/>
          <w:sz w:val="24"/>
          <w:szCs w:val="24"/>
          <w:lang w:eastAsia="bg-BG"/>
        </w:rPr>
        <w:t>СИК на общинската администрация: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т.13. Членовете на СИК по т. 8 от решението предават на общинската администрация, на комисия от длъжностни лица, определена по реда на чл. 287, ал. 7 от ИК със заповед на кмета на общината: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- запечатаната торба с бюлетините и другите изборни книжа и материали;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- „Плик № 2-НС - Протоколи на СИК № ……..“.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При приемането от всяка СИК на торбата и плика по т. 2 с изборните книжа комисията по чл. 287, ал. 7 от ИК е спазила </w:t>
      </w:r>
      <w:r w:rsidRPr="005D0C7E">
        <w:rPr>
          <w:rFonts w:ascii="Times New Roman" w:hAnsi="Times New Roman"/>
          <w:sz w:val="24"/>
          <w:szCs w:val="24"/>
        </w:rPr>
        <w:t xml:space="preserve">процедурата ,посочена в т.14.1 –т.16 на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 </w:t>
      </w:r>
      <w:r w:rsidRPr="005D0C7E">
        <w:rPr>
          <w:rFonts w:ascii="Times New Roman" w:hAnsi="Times New Roman"/>
          <w:sz w:val="24"/>
          <w:szCs w:val="24"/>
        </w:rPr>
        <w:t>№ 4387-НС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Неизползваните бюлетини, които не са използвани в изборите на 26.03.2017 година, включително и тези, които не са раздадени от общинските администрации, съгласно указанията на ЦИК по решение </w:t>
      </w:r>
      <w:r w:rsidRPr="005D0C7E">
        <w:rPr>
          <w:rFonts w:ascii="Times New Roman" w:hAnsi="Times New Roman"/>
          <w:sz w:val="24"/>
          <w:szCs w:val="24"/>
        </w:rPr>
        <w:t>№ 4387-НС от 02.03.2017 година, раздел буква „В”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„СЪХРАНЯВАНЕ НА ТОРБИТЕ И ДРУГИТЕ ИЗБОРНИ КНИЖА И МАТЕРИАЛИ И ИЗВЪРШВАНЕ НА ПРОВЕРКИ”, заедно с торбите с бюлетините и пликовете с екземплярите от секционните протоколи, предназначени за общинската администрация, и останалите книжа и материали се съхраняват в помещения, в сграда на съответната общинска администрация.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Помещенията са определени със заповед на съответния кмет на община не по-късно от 3 (три) дни преди изборния ден.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Съгласно указанията по т.18 от посоченото решение на ЦИК след приемане на всички торби и изборни книжа от комисията по чл. 287, ал. 7 от ИК, помещенията са заключени и запечатани с хартиена лента, подпечатана с печата по Решение № 4146-НС от 27 януари 2017 г. на ЦИК и подписана от всички членове на комисията.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След запечатване на помещението комисията по чл. 287, ал. 7 от ИК е предала  с протокол печата и ключа за помещението на кмета на общината/района и е приключила  работата си, а торбите с бюлетините и пликовете с изборните книжа и материали, включително и неизползваните бюлетини се съхраняват до следващите избори за народни представители.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За пълнота следва да бъде отбелязано, че съгласно т.20 на решение № </w:t>
      </w:r>
      <w:r w:rsidRPr="005D0C7E">
        <w:rPr>
          <w:rFonts w:ascii="Times New Roman" w:hAnsi="Times New Roman"/>
          <w:sz w:val="24"/>
          <w:szCs w:val="24"/>
        </w:rPr>
        <w:t>4387-НС от 02.03.2017 година на ЦИК, д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остъпът до запечатаните изборни книжа и материали и до помещението, където те се съхраняват, се извършва само по разпореждане на съдебните органи, искане на разследващите органи по чл. 52 от НПК или по решение на ЦИК в присъствието на длъжностни лица от общинската администрация, определени със заповед на кмета на общината/района.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След всяко отваряне на помещението то отново задължително се заключва и запечатва с хартиена лента, подписана от длъжностните лица и подпечатана с печата по Решение № 4146-НС от 27 януари 2017 г. на ЦИК, който се съхранява от кмета на общината/района след приключване работата на комисията по чл. 287, ал. 7 от ИК, а съгласно т. 24 кметът на общината носи отговорност за съхраняването на торбите и пликовете с изборните книжа в състоянието, в което те са поставени в помещението.</w:t>
      </w:r>
    </w:p>
    <w:p w:rsidR="005D0C7E" w:rsidRPr="005D0C7E" w:rsidRDefault="005D0C7E" w:rsidP="005D0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По подобен начин е бил решен въпроса с предаването на изборните книжа и материали и при проведените през 2016 година избори за президент и вицепрезидент на Република България, където ЦИК София с решение № 3796-ПВР/НР от 18.10.2016 година е дала аналогични указания на РИК, СИК и общинските администрации.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Никъде, в Изборния кодекс няма изрична разпоредба, вменяваща задължение на общинските администрации да раздадат в пълен обем получените от РИК и Областна администрация бюлетини за гласуване в съответния вид избор. Съгласно цитираното в сигнала Решение № 4278-НС от 11.02.2017г. на ЦИК, РИК – 17 Пловдив област е упражнила контрол по транспортирането, съхранението и разпределението на бюлетините по секции, за което членовете на РИК са подписали Протокол /Приложение 74-НС/ от изборните книжа. Разпоредбата на чл. 209, ал. 3 от ИК, указваща какъв следва да бъде броя на отпечатаните бюлетини за съответния вид избор, по никакъв начин не се нарушава от действията на общинските администрации или от РИК. 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>На следващо място от сканираните протоколи на СИК /Приложение № 87-НС-х/ е видно, че всички СИК на територията на 17-ти изборен район са описали брой неизползвани бюлетини в т. 4, буква „а“.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Съобразно получената от общините информация не може по безспорен начин да се установят нарушения на разпоредбите на Изборния кодекс и указанията на Централната избирателна комисия, дадени в решение № </w:t>
      </w:r>
      <w:r w:rsidRPr="005D0C7E">
        <w:rPr>
          <w:rFonts w:ascii="Times New Roman" w:hAnsi="Times New Roman"/>
          <w:sz w:val="24"/>
          <w:szCs w:val="24"/>
        </w:rPr>
        <w:t xml:space="preserve">4387-НС от 02.03.2017 година, </w:t>
      </w: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1, т.13 и т. 20 от ИК, Районната избирателна комисия,</w:t>
      </w:r>
    </w:p>
    <w:p w:rsidR="005D0C7E" w:rsidRPr="005D0C7E" w:rsidRDefault="005D0C7E" w:rsidP="005D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0C7E" w:rsidRPr="005D0C7E" w:rsidRDefault="005D0C7E" w:rsidP="005D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5D0C7E" w:rsidRPr="005D0C7E" w:rsidRDefault="005D0C7E" w:rsidP="005D0C7E">
      <w:pPr>
        <w:autoSpaceDE w:val="0"/>
        <w:autoSpaceDN w:val="0"/>
        <w:adjustRightInd w:val="0"/>
        <w:spacing w:before="38" w:after="0" w:line="269" w:lineRule="exact"/>
        <w:ind w:firstLine="413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5D0C7E">
        <w:rPr>
          <w:rFonts w:ascii="Times New Roman" w:eastAsia="Times New Roman" w:hAnsi="Times New Roman"/>
          <w:b/>
          <w:sz w:val="24"/>
          <w:szCs w:val="24"/>
          <w:lang w:eastAsia="bg-BG"/>
        </w:rPr>
        <w:t>Не установява нарушение на разпоредбите на Изборния кодекс от страна на общинските администрации на територията на 17 – МИР Пловдив област във връзка с предаването, приемането и съхранението на бюлетини, торбите с бюлетините и пликовете с изборните книжа и материали от проведените на 26.03.2017 година избори за народни представители.</w:t>
      </w:r>
    </w:p>
    <w:p w:rsidR="006B59F2" w:rsidRPr="00157F99" w:rsidRDefault="005D0C7E" w:rsidP="00157F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0C7E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157F99" w:rsidRDefault="00157F99" w:rsidP="00157F99">
      <w:pPr>
        <w:jc w:val="both"/>
        <w:rPr>
          <w:rFonts w:ascii="Times New Roman" w:hAnsi="Times New Roman"/>
          <w:sz w:val="24"/>
        </w:rPr>
      </w:pPr>
    </w:p>
    <w:p w:rsidR="00157F99" w:rsidRDefault="00157F99" w:rsidP="00157F99">
      <w:pPr>
        <w:jc w:val="both"/>
        <w:rPr>
          <w:rFonts w:ascii="Times New Roman" w:hAnsi="Times New Roman"/>
          <w:sz w:val="24"/>
        </w:rPr>
      </w:pPr>
    </w:p>
    <w:p w:rsidR="006B59F2" w:rsidRPr="00157F99" w:rsidRDefault="00473362" w:rsidP="00157F99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2D4AC9">
        <w:rPr>
          <w:rFonts w:ascii="Times New Roman" w:hAnsi="Times New Roman"/>
          <w:sz w:val="24"/>
        </w:rPr>
        <w:lastRenderedPageBreak/>
        <w:t xml:space="preserve">Поради изчерпване на дневния ред заседанието бе закрито в </w:t>
      </w:r>
      <w:r w:rsidR="006B59F2" w:rsidRPr="005D0C7E">
        <w:rPr>
          <w:rFonts w:ascii="Times New Roman" w:hAnsi="Times New Roman"/>
          <w:sz w:val="24"/>
        </w:rPr>
        <w:t>18</w:t>
      </w:r>
      <w:r w:rsidR="00706A08" w:rsidRPr="005D0C7E">
        <w:rPr>
          <w:rFonts w:ascii="Times New Roman" w:hAnsi="Times New Roman"/>
          <w:sz w:val="24"/>
        </w:rPr>
        <w:t>:</w:t>
      </w:r>
      <w:r w:rsidR="005D0C7E">
        <w:rPr>
          <w:rFonts w:ascii="Times New Roman" w:hAnsi="Times New Roman"/>
          <w:sz w:val="24"/>
        </w:rPr>
        <w:t>28</w:t>
      </w:r>
      <w:r w:rsidR="000D0729" w:rsidRPr="005D0C7E">
        <w:rPr>
          <w:rFonts w:ascii="Times New Roman" w:hAnsi="Times New Roman"/>
          <w:sz w:val="24"/>
        </w:rPr>
        <w:t xml:space="preserve"> </w:t>
      </w:r>
      <w:r w:rsidR="004C4C35" w:rsidRPr="00AB7162">
        <w:rPr>
          <w:rFonts w:ascii="Times New Roman" w:hAnsi="Times New Roman"/>
          <w:sz w:val="24"/>
        </w:rPr>
        <w:t>часа.</w:t>
      </w:r>
    </w:p>
    <w:p w:rsidR="00157F99" w:rsidRDefault="00157F99" w:rsidP="00157F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01FF" w:rsidRDefault="00473362" w:rsidP="00157F99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157F99" w:rsidRDefault="00157F99" w:rsidP="00157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091" w:rsidRDefault="006C66E8" w:rsidP="00157F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6C66E8" w:rsidP="00157F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САЛИМ</w:t>
      </w:r>
    </w:p>
    <w:p w:rsidR="00D13488" w:rsidRDefault="00D13488" w:rsidP="00157F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Default="002948A9" w:rsidP="00157F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257821" w:rsidRPr="00923C81" w:rsidRDefault="006C66E8" w:rsidP="006B59F2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Мария Начева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 xml:space="preserve">ВЗЕТИ С </w:t>
      </w:r>
      <w:r w:rsidR="006C66E8">
        <w:rPr>
          <w:rFonts w:ascii="Times New Roman" w:hAnsi="Times New Roman"/>
          <w:b/>
          <w:sz w:val="24"/>
          <w:szCs w:val="24"/>
        </w:rPr>
        <w:t>ПРОТОКОЛ № 36</w:t>
      </w:r>
      <w:r w:rsidRPr="0077068A">
        <w:rPr>
          <w:rFonts w:ascii="Times New Roman" w:hAnsi="Times New Roman"/>
          <w:b/>
          <w:sz w:val="24"/>
          <w:szCs w:val="24"/>
        </w:rPr>
        <w:t xml:space="preserve">/ </w:t>
      </w:r>
      <w:r w:rsidR="006C66E8">
        <w:rPr>
          <w:rFonts w:ascii="Times New Roman" w:hAnsi="Times New Roman"/>
          <w:b/>
          <w:sz w:val="24"/>
          <w:szCs w:val="24"/>
        </w:rPr>
        <w:t>04.04</w:t>
      </w:r>
      <w:r w:rsidRPr="0077068A">
        <w:rPr>
          <w:rFonts w:ascii="Times New Roman" w:hAnsi="Times New Roman"/>
          <w:b/>
          <w:sz w:val="24"/>
          <w:szCs w:val="24"/>
        </w:rPr>
        <w:t>. 2017г.</w:t>
      </w:r>
    </w:p>
    <w:tbl>
      <w:tblPr>
        <w:tblW w:w="5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559"/>
        <w:gridCol w:w="1759"/>
      </w:tblGrid>
      <w:tr w:rsidR="006C66E8" w:rsidRPr="0077068A" w:rsidTr="006C66E8">
        <w:trPr>
          <w:trHeight w:val="80"/>
        </w:trPr>
        <w:tc>
          <w:tcPr>
            <w:tcW w:w="2567" w:type="dxa"/>
            <w:shd w:val="clear" w:color="auto" w:fill="auto"/>
          </w:tcPr>
          <w:p w:rsidR="006C66E8" w:rsidRPr="0077068A" w:rsidRDefault="006C66E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1559" w:type="dxa"/>
          </w:tcPr>
          <w:p w:rsidR="006C66E8" w:rsidRDefault="006C66E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301</w:t>
            </w:r>
          </w:p>
        </w:tc>
        <w:tc>
          <w:tcPr>
            <w:tcW w:w="1759" w:type="dxa"/>
          </w:tcPr>
          <w:p w:rsidR="006C66E8" w:rsidRDefault="006C66E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1559" w:type="dxa"/>
          </w:tcPr>
          <w:p w:rsidR="006C66E8" w:rsidRPr="0077068A" w:rsidRDefault="00157F99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1559" w:type="dxa"/>
          </w:tcPr>
          <w:p w:rsidR="006C66E8" w:rsidRPr="0077068A" w:rsidRDefault="009077D9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C66E8" w:rsidRPr="009077D9" w:rsidRDefault="009077D9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9077D9">
              <w:rPr>
                <w:rFonts w:ascii="Times New Roman" w:hAnsi="Times New Roman"/>
              </w:rPr>
              <w:t>ОТСЪСТВА</w:t>
            </w: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1559" w:type="dxa"/>
          </w:tcPr>
          <w:p w:rsidR="006C66E8" w:rsidRPr="0077068A" w:rsidRDefault="00157F99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1559" w:type="dxa"/>
          </w:tcPr>
          <w:p w:rsidR="006C66E8" w:rsidRPr="0077068A" w:rsidRDefault="009077D9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1559" w:type="dxa"/>
          </w:tcPr>
          <w:p w:rsidR="006C66E8" w:rsidRPr="0077068A" w:rsidRDefault="006C66E8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C66E8" w:rsidRPr="009077D9" w:rsidRDefault="009077D9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9077D9">
              <w:rPr>
                <w:rFonts w:ascii="Times New Roman" w:hAnsi="Times New Roman"/>
              </w:rPr>
              <w:t>ОТСЪСТВА</w:t>
            </w: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6C66E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1559" w:type="dxa"/>
          </w:tcPr>
          <w:p w:rsidR="006C66E8" w:rsidRDefault="00157F99" w:rsidP="006C66E8">
            <w:pPr>
              <w:spacing w:line="240" w:lineRule="auto"/>
            </w:pPr>
            <w:r>
              <w:t>13</w:t>
            </w:r>
          </w:p>
        </w:tc>
        <w:tc>
          <w:tcPr>
            <w:tcW w:w="1759" w:type="dxa"/>
          </w:tcPr>
          <w:p w:rsidR="006C66E8" w:rsidRDefault="006C66E8" w:rsidP="006C66E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9077D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1559" w:type="dxa"/>
          </w:tcPr>
          <w:p w:rsidR="006C66E8" w:rsidRPr="0077068A" w:rsidRDefault="00157F99" w:rsidP="009077D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6C66E8" w:rsidRPr="0077068A" w:rsidRDefault="006C66E8" w:rsidP="009077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6E8" w:rsidRPr="0077068A" w:rsidTr="006C66E8">
        <w:tc>
          <w:tcPr>
            <w:tcW w:w="2567" w:type="dxa"/>
            <w:shd w:val="clear" w:color="auto" w:fill="auto"/>
          </w:tcPr>
          <w:p w:rsidR="006C66E8" w:rsidRPr="0077068A" w:rsidRDefault="006C66E8" w:rsidP="006C66E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1559" w:type="dxa"/>
          </w:tcPr>
          <w:p w:rsidR="006C66E8" w:rsidRDefault="00157F99" w:rsidP="006C66E8">
            <w:pPr>
              <w:spacing w:line="240" w:lineRule="auto"/>
            </w:pPr>
            <w:r>
              <w:t>15</w:t>
            </w:r>
          </w:p>
        </w:tc>
        <w:tc>
          <w:tcPr>
            <w:tcW w:w="1759" w:type="dxa"/>
          </w:tcPr>
          <w:p w:rsidR="006C66E8" w:rsidRDefault="006C66E8" w:rsidP="006C66E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488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970330" w:rsidRDefault="006C66E8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FB4F16" w:rsidRDefault="00C64492" w:rsidP="00D1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sectPr w:rsidR="00723AF0" w:rsidRPr="00FB4F16" w:rsidSect="00157F99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3C" w:rsidRDefault="001E713C" w:rsidP="00A55F09">
      <w:pPr>
        <w:spacing w:after="0" w:line="240" w:lineRule="auto"/>
      </w:pPr>
      <w:r>
        <w:separator/>
      </w:r>
    </w:p>
  </w:endnote>
  <w:endnote w:type="continuationSeparator" w:id="0">
    <w:p w:rsidR="001E713C" w:rsidRDefault="001E713C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708950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F99">
          <w:rPr>
            <w:noProof/>
          </w:rPr>
          <w:t>7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3C" w:rsidRDefault="001E713C" w:rsidP="00A55F09">
      <w:pPr>
        <w:spacing w:after="0" w:line="240" w:lineRule="auto"/>
      </w:pPr>
      <w:r>
        <w:separator/>
      </w:r>
    </w:p>
  </w:footnote>
  <w:footnote w:type="continuationSeparator" w:id="0">
    <w:p w:rsidR="001E713C" w:rsidRDefault="001E713C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193D6B"/>
    <w:multiLevelType w:val="hybridMultilevel"/>
    <w:tmpl w:val="F7D4137C"/>
    <w:lvl w:ilvl="0" w:tplc="15744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52773B"/>
    <w:multiLevelType w:val="hybridMultilevel"/>
    <w:tmpl w:val="FC7E2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1"/>
  </w:num>
  <w:num w:numId="5">
    <w:abstractNumId w:val="33"/>
  </w:num>
  <w:num w:numId="6">
    <w:abstractNumId w:val="8"/>
  </w:num>
  <w:num w:numId="7">
    <w:abstractNumId w:val="13"/>
  </w:num>
  <w:num w:numId="8">
    <w:abstractNumId w:val="24"/>
  </w:num>
  <w:num w:numId="9">
    <w:abstractNumId w:val="12"/>
  </w:num>
  <w:num w:numId="10">
    <w:abstractNumId w:val="28"/>
  </w:num>
  <w:num w:numId="11">
    <w:abstractNumId w:val="26"/>
  </w:num>
  <w:num w:numId="12">
    <w:abstractNumId w:val="18"/>
  </w:num>
  <w:num w:numId="13">
    <w:abstractNumId w:val="10"/>
  </w:num>
  <w:num w:numId="14">
    <w:abstractNumId w:val="5"/>
  </w:num>
  <w:num w:numId="15">
    <w:abstractNumId w:val="20"/>
  </w:num>
  <w:num w:numId="16">
    <w:abstractNumId w:val="29"/>
  </w:num>
  <w:num w:numId="17">
    <w:abstractNumId w:val="14"/>
  </w:num>
  <w:num w:numId="18">
    <w:abstractNumId w:val="16"/>
  </w:num>
  <w:num w:numId="19">
    <w:abstractNumId w:val="19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32"/>
  </w:num>
  <w:num w:numId="25">
    <w:abstractNumId w:val="15"/>
  </w:num>
  <w:num w:numId="26">
    <w:abstractNumId w:val="6"/>
  </w:num>
  <w:num w:numId="27">
    <w:abstractNumId w:val="27"/>
  </w:num>
  <w:num w:numId="28">
    <w:abstractNumId w:val="17"/>
  </w:num>
  <w:num w:numId="29">
    <w:abstractNumId w:val="2"/>
  </w:num>
  <w:num w:numId="30">
    <w:abstractNumId w:val="3"/>
  </w:num>
  <w:num w:numId="31">
    <w:abstractNumId w:val="7"/>
  </w:num>
  <w:num w:numId="32">
    <w:abstractNumId w:val="30"/>
  </w:num>
  <w:num w:numId="33">
    <w:abstractNumId w:val="0"/>
  </w:num>
  <w:num w:numId="34">
    <w:abstractNumId w:val="31"/>
  </w:num>
  <w:num w:numId="3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11FFB"/>
    <w:rsid w:val="0002399B"/>
    <w:rsid w:val="00031932"/>
    <w:rsid w:val="000339BE"/>
    <w:rsid w:val="00037CB6"/>
    <w:rsid w:val="0004763F"/>
    <w:rsid w:val="000775FE"/>
    <w:rsid w:val="0009185B"/>
    <w:rsid w:val="0009615B"/>
    <w:rsid w:val="000A20D7"/>
    <w:rsid w:val="000A4A50"/>
    <w:rsid w:val="000A759D"/>
    <w:rsid w:val="000B18F6"/>
    <w:rsid w:val="000B3255"/>
    <w:rsid w:val="000B6BB8"/>
    <w:rsid w:val="000B7532"/>
    <w:rsid w:val="000D0729"/>
    <w:rsid w:val="000D3E28"/>
    <w:rsid w:val="000D69A2"/>
    <w:rsid w:val="000E1C6B"/>
    <w:rsid w:val="000F7FB7"/>
    <w:rsid w:val="00101FF8"/>
    <w:rsid w:val="00103DF0"/>
    <w:rsid w:val="0010733F"/>
    <w:rsid w:val="0011204F"/>
    <w:rsid w:val="001128F5"/>
    <w:rsid w:val="0011308D"/>
    <w:rsid w:val="0012404F"/>
    <w:rsid w:val="00126E22"/>
    <w:rsid w:val="0014169F"/>
    <w:rsid w:val="00150ACF"/>
    <w:rsid w:val="00152978"/>
    <w:rsid w:val="001553A4"/>
    <w:rsid w:val="001554EA"/>
    <w:rsid w:val="00157F99"/>
    <w:rsid w:val="00160289"/>
    <w:rsid w:val="001646A5"/>
    <w:rsid w:val="001950D7"/>
    <w:rsid w:val="00195535"/>
    <w:rsid w:val="001974A6"/>
    <w:rsid w:val="001B0D50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E713C"/>
    <w:rsid w:val="001F0433"/>
    <w:rsid w:val="001F44D2"/>
    <w:rsid w:val="0021411E"/>
    <w:rsid w:val="002149C9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57821"/>
    <w:rsid w:val="0026109E"/>
    <w:rsid w:val="00263EB0"/>
    <w:rsid w:val="00274ED7"/>
    <w:rsid w:val="002808AB"/>
    <w:rsid w:val="0028135D"/>
    <w:rsid w:val="00283FAB"/>
    <w:rsid w:val="0028512B"/>
    <w:rsid w:val="00287AF3"/>
    <w:rsid w:val="002948A9"/>
    <w:rsid w:val="00295AE9"/>
    <w:rsid w:val="002A0951"/>
    <w:rsid w:val="002A3805"/>
    <w:rsid w:val="002A475D"/>
    <w:rsid w:val="002A67FC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142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2C7B"/>
    <w:rsid w:val="003F58D7"/>
    <w:rsid w:val="00401445"/>
    <w:rsid w:val="004443EE"/>
    <w:rsid w:val="00450A06"/>
    <w:rsid w:val="004625B6"/>
    <w:rsid w:val="0046630D"/>
    <w:rsid w:val="004666EC"/>
    <w:rsid w:val="00473362"/>
    <w:rsid w:val="00473F8B"/>
    <w:rsid w:val="00476C73"/>
    <w:rsid w:val="00487F30"/>
    <w:rsid w:val="00494F62"/>
    <w:rsid w:val="004A00D7"/>
    <w:rsid w:val="004A170F"/>
    <w:rsid w:val="004A1D22"/>
    <w:rsid w:val="004A23AB"/>
    <w:rsid w:val="004A5DD4"/>
    <w:rsid w:val="004A6D28"/>
    <w:rsid w:val="004B2376"/>
    <w:rsid w:val="004B7E10"/>
    <w:rsid w:val="004C214D"/>
    <w:rsid w:val="004C2452"/>
    <w:rsid w:val="004C4C35"/>
    <w:rsid w:val="004C5265"/>
    <w:rsid w:val="004D0B36"/>
    <w:rsid w:val="004D39D3"/>
    <w:rsid w:val="004D707D"/>
    <w:rsid w:val="004E0D1E"/>
    <w:rsid w:val="004F1A1D"/>
    <w:rsid w:val="004F4EA4"/>
    <w:rsid w:val="004F6AEE"/>
    <w:rsid w:val="004F6F69"/>
    <w:rsid w:val="00501AE8"/>
    <w:rsid w:val="00510342"/>
    <w:rsid w:val="00515E9F"/>
    <w:rsid w:val="00525E0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146"/>
    <w:rsid w:val="005B688B"/>
    <w:rsid w:val="005B7471"/>
    <w:rsid w:val="005B79A1"/>
    <w:rsid w:val="005C7863"/>
    <w:rsid w:val="005D0C7E"/>
    <w:rsid w:val="005D2419"/>
    <w:rsid w:val="005D2884"/>
    <w:rsid w:val="005D36ED"/>
    <w:rsid w:val="005D707C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67F3"/>
    <w:rsid w:val="00687D73"/>
    <w:rsid w:val="00691F43"/>
    <w:rsid w:val="00693464"/>
    <w:rsid w:val="00697EB6"/>
    <w:rsid w:val="006A02BB"/>
    <w:rsid w:val="006A0775"/>
    <w:rsid w:val="006A0F27"/>
    <w:rsid w:val="006A1D5F"/>
    <w:rsid w:val="006B59F2"/>
    <w:rsid w:val="006C006F"/>
    <w:rsid w:val="006C66E8"/>
    <w:rsid w:val="006D2AE6"/>
    <w:rsid w:val="006D4099"/>
    <w:rsid w:val="006E5BED"/>
    <w:rsid w:val="006F00AC"/>
    <w:rsid w:val="00700403"/>
    <w:rsid w:val="00706A08"/>
    <w:rsid w:val="00707273"/>
    <w:rsid w:val="0070779E"/>
    <w:rsid w:val="0071133C"/>
    <w:rsid w:val="007232B9"/>
    <w:rsid w:val="00723AF0"/>
    <w:rsid w:val="00732268"/>
    <w:rsid w:val="00733F9E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9763E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7F75FA"/>
    <w:rsid w:val="00803B40"/>
    <w:rsid w:val="00804D2E"/>
    <w:rsid w:val="00810378"/>
    <w:rsid w:val="0081179D"/>
    <w:rsid w:val="0081288C"/>
    <w:rsid w:val="00817874"/>
    <w:rsid w:val="00822801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13F8"/>
    <w:rsid w:val="008740F1"/>
    <w:rsid w:val="00876CC9"/>
    <w:rsid w:val="008815FA"/>
    <w:rsid w:val="00885E23"/>
    <w:rsid w:val="00886C78"/>
    <w:rsid w:val="00893CBB"/>
    <w:rsid w:val="008943ED"/>
    <w:rsid w:val="00894CAC"/>
    <w:rsid w:val="00894E10"/>
    <w:rsid w:val="008A7D3F"/>
    <w:rsid w:val="008C561B"/>
    <w:rsid w:val="008C5CFF"/>
    <w:rsid w:val="008C6AC6"/>
    <w:rsid w:val="008D5CD1"/>
    <w:rsid w:val="008F3D1E"/>
    <w:rsid w:val="009004EE"/>
    <w:rsid w:val="009077D9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523D0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9F46D1"/>
    <w:rsid w:val="00A030AE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1DAC"/>
    <w:rsid w:val="00A82F25"/>
    <w:rsid w:val="00A83352"/>
    <w:rsid w:val="00A85479"/>
    <w:rsid w:val="00A90BB0"/>
    <w:rsid w:val="00A92201"/>
    <w:rsid w:val="00A928FD"/>
    <w:rsid w:val="00A97F64"/>
    <w:rsid w:val="00AA139E"/>
    <w:rsid w:val="00AA2CEC"/>
    <w:rsid w:val="00AB10F8"/>
    <w:rsid w:val="00AB1CA1"/>
    <w:rsid w:val="00AB4978"/>
    <w:rsid w:val="00AB53D7"/>
    <w:rsid w:val="00AB5AC6"/>
    <w:rsid w:val="00AB6A16"/>
    <w:rsid w:val="00AB7162"/>
    <w:rsid w:val="00AC40AB"/>
    <w:rsid w:val="00AD6AAD"/>
    <w:rsid w:val="00AD6FDB"/>
    <w:rsid w:val="00AE7A50"/>
    <w:rsid w:val="00AF2625"/>
    <w:rsid w:val="00AF477B"/>
    <w:rsid w:val="00AF4975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1534"/>
    <w:rsid w:val="00BE5D5A"/>
    <w:rsid w:val="00BF3F5E"/>
    <w:rsid w:val="00C074B1"/>
    <w:rsid w:val="00C07C87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64FC9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6BFE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2A58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2870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D6498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71C14"/>
    <w:rsid w:val="00F82265"/>
    <w:rsid w:val="00F83CB0"/>
    <w:rsid w:val="00F86FE8"/>
    <w:rsid w:val="00F94DD5"/>
    <w:rsid w:val="00FA3598"/>
    <w:rsid w:val="00FA3E2A"/>
    <w:rsid w:val="00FB4F16"/>
    <w:rsid w:val="00FB5FD6"/>
    <w:rsid w:val="00FD3A49"/>
    <w:rsid w:val="00FD3BED"/>
    <w:rsid w:val="00FE1AFC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434F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EFB7-2EDC-4647-AFBB-E6A093C1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cp:lastPrinted>2017-03-31T14:49:00Z</cp:lastPrinted>
  <dcterms:created xsi:type="dcterms:W3CDTF">2017-03-31T10:07:00Z</dcterms:created>
  <dcterms:modified xsi:type="dcterms:W3CDTF">2017-04-04T16:16:00Z</dcterms:modified>
</cp:coreProperties>
</file>